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0F" w:rsidRDefault="008E3F0F" w:rsidP="00582D1A">
      <w:pPr>
        <w:pStyle w:val="Default"/>
        <w:jc w:val="center"/>
        <w:rPr>
          <w:b/>
        </w:rPr>
      </w:pPr>
    </w:p>
    <w:p w:rsidR="008E3F0F" w:rsidRDefault="008E3F0F" w:rsidP="00582D1A">
      <w:pPr>
        <w:pStyle w:val="Default"/>
        <w:jc w:val="center"/>
        <w:rPr>
          <w:b/>
        </w:rPr>
      </w:pPr>
    </w:p>
    <w:p w:rsidR="00C32AF5" w:rsidRDefault="00C32AF5" w:rsidP="003F7EA0">
      <w:pPr>
        <w:pStyle w:val="Default"/>
        <w:rPr>
          <w:sz w:val="23"/>
          <w:szCs w:val="23"/>
        </w:rPr>
      </w:pPr>
      <w:bookmarkStart w:id="0" w:name="_GoBack"/>
      <w:bookmarkEnd w:id="0"/>
    </w:p>
    <w:p w:rsidR="003F7EA0" w:rsidRPr="007F296D" w:rsidRDefault="003F7EA0" w:rsidP="007F2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7F296D">
        <w:rPr>
          <w:rFonts w:ascii="Calibri" w:hAnsi="Calibri" w:cs="Calibri"/>
          <w:b/>
          <w:bCs/>
          <w:color w:val="000000"/>
          <w:sz w:val="26"/>
          <w:szCs w:val="26"/>
        </w:rPr>
        <w:t>FORMULARZ ZGŁOSZENIOWY</w:t>
      </w:r>
    </w:p>
    <w:p w:rsidR="007F296D" w:rsidRPr="007F296D" w:rsidRDefault="007F296D" w:rsidP="007F296D">
      <w:pPr>
        <w:pStyle w:val="Default"/>
        <w:jc w:val="center"/>
        <w:rPr>
          <w:b/>
        </w:rPr>
      </w:pPr>
      <w:r w:rsidRPr="007F296D">
        <w:rPr>
          <w:b/>
        </w:rPr>
        <w:t>„LGD-owski  OMNIBUS”</w:t>
      </w:r>
    </w:p>
    <w:p w:rsidR="007F296D" w:rsidRPr="007F296D" w:rsidRDefault="007F296D" w:rsidP="007F296D">
      <w:pPr>
        <w:pStyle w:val="Default"/>
        <w:jc w:val="center"/>
        <w:rPr>
          <w:b/>
        </w:rPr>
      </w:pPr>
      <w:r w:rsidRPr="007F296D">
        <w:rPr>
          <w:b/>
        </w:rPr>
        <w:t>konkurs na sprawność rozwiązywania krzyżówek, łamigłówek i rebusów</w:t>
      </w:r>
    </w:p>
    <w:p w:rsidR="003F7EA0" w:rsidRPr="003F7EA0" w:rsidRDefault="003F7EA0" w:rsidP="003F7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3F7EA0" w:rsidRPr="003F7EA0" w:rsidRDefault="003F7EA0" w:rsidP="003F7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3F7EA0" w:rsidRPr="00D32CF5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D32C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3F7EA0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uczestnika </w:t>
      </w:r>
    </w:p>
    <w:p w:rsid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5" w:rsidRP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A0" w:rsidRPr="00D32CF5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D32CF5">
        <w:rPr>
          <w:rFonts w:ascii="Times New Roman" w:hAnsi="Times New Roman" w:cs="Times New Roman"/>
          <w:color w:val="000000"/>
          <w:sz w:val="24"/>
          <w:szCs w:val="24"/>
        </w:rPr>
        <w:t>…….……………………..…………...</w:t>
      </w: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EA0" w:rsidRPr="00D32CF5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Adres zamieszkania </w:t>
      </w:r>
      <w:r w:rsidR="00D32CF5" w:rsidRPr="00D32CF5">
        <w:rPr>
          <w:rFonts w:ascii="Times New Roman" w:hAnsi="Times New Roman" w:cs="Times New Roman"/>
          <w:color w:val="000000"/>
          <w:sz w:val="24"/>
          <w:szCs w:val="24"/>
        </w:rPr>
        <w:t>– tel. kontaktowy</w:t>
      </w:r>
    </w:p>
    <w:p w:rsid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5" w:rsidRP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A0" w:rsidRPr="00D32CF5" w:rsidRDefault="003F7EA0" w:rsidP="00D32CF5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>1. Wyraża</w:t>
      </w:r>
      <w:r w:rsidR="00D32CF5"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m zgodę na udział </w:t>
      </w: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 w Konkursie organizowanym przez</w:t>
      </w:r>
      <w:r w:rsidR="00D32CF5">
        <w:rPr>
          <w:rFonts w:ascii="Times New Roman" w:hAnsi="Times New Roman" w:cs="Times New Roman"/>
          <w:color w:val="000000"/>
          <w:sz w:val="24"/>
          <w:szCs w:val="24"/>
        </w:rPr>
        <w:t xml:space="preserve"> Stowarzyszenie Inicjatyw Twó</w:t>
      </w:r>
      <w:r w:rsidR="00D32CF5" w:rsidRPr="00D32CF5">
        <w:rPr>
          <w:rFonts w:ascii="Times New Roman" w:hAnsi="Times New Roman" w:cs="Times New Roman"/>
          <w:color w:val="000000"/>
          <w:sz w:val="24"/>
          <w:szCs w:val="24"/>
        </w:rPr>
        <w:t>rczych „Talent”  w Staszowie</w:t>
      </w: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, a także oświadczam, że zapoznałem/am się i akceptuję Regulamin Konkursu. </w:t>
      </w:r>
    </w:p>
    <w:p w:rsidR="003F7EA0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CF5">
        <w:rPr>
          <w:rFonts w:ascii="Times New Roman" w:hAnsi="Times New Roman" w:cs="Times New Roman"/>
          <w:color w:val="000000"/>
          <w:sz w:val="24"/>
          <w:szCs w:val="24"/>
        </w:rPr>
        <w:t>2. Wyrażam zgodę na przetwarzanie</w:t>
      </w:r>
      <w:r w:rsidR="00D32CF5"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 moich danych osobowych</w:t>
      </w:r>
      <w:r w:rsidRPr="00D32CF5">
        <w:rPr>
          <w:rFonts w:ascii="Times New Roman" w:hAnsi="Times New Roman" w:cs="Times New Roman"/>
          <w:color w:val="000000"/>
          <w:sz w:val="24"/>
          <w:szCs w:val="24"/>
        </w:rPr>
        <w:t xml:space="preserve"> przez Organizatora konkursu dla potrzeb niezbędnych do organizacji konkursu, zgodnie z ustawą z dnia 29 sierpnia 1997 r. o ochronie danych osobowych (Dz. U. z 2014, poz. 1182). </w:t>
      </w:r>
    </w:p>
    <w:p w:rsid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5" w:rsidRPr="00D32CF5" w:rsidRDefault="00D32CF5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A0" w:rsidRPr="00D32CF5" w:rsidRDefault="003F7EA0" w:rsidP="00D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EA0" w:rsidRPr="00D32CF5" w:rsidRDefault="00D32CF5" w:rsidP="00D32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7EA0" w:rsidRPr="00D32CF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 </w:t>
      </w:r>
    </w:p>
    <w:p w:rsidR="00D32CF5" w:rsidRDefault="00D32CF5" w:rsidP="00D32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2CF5">
        <w:rPr>
          <w:rFonts w:ascii="Times New Roman" w:hAnsi="Times New Roman" w:cs="Times New Roman"/>
          <w:color w:val="000000"/>
          <w:sz w:val="24"/>
          <w:szCs w:val="24"/>
        </w:rPr>
        <w:t>Data oraz czytelny podpis</w:t>
      </w:r>
    </w:p>
    <w:p w:rsidR="00D32CF5" w:rsidRDefault="00D32CF5" w:rsidP="00D32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5" w:rsidRDefault="00D32CF5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zgłoszeniowy należy dostarczyć do siedzib</w:t>
      </w:r>
      <w:r w:rsidR="00950753">
        <w:rPr>
          <w:rFonts w:ascii="Times New Roman" w:hAnsi="Times New Roman" w:cs="Times New Roman"/>
          <w:color w:val="000000"/>
          <w:sz w:val="24"/>
          <w:szCs w:val="24"/>
        </w:rPr>
        <w:t>y Stowarzyszenia Inicjatyw Twór</w:t>
      </w:r>
      <w:r>
        <w:rPr>
          <w:rFonts w:ascii="Times New Roman" w:hAnsi="Times New Roman" w:cs="Times New Roman"/>
          <w:color w:val="000000"/>
          <w:sz w:val="24"/>
          <w:szCs w:val="24"/>
        </w:rPr>
        <w:t>czych „Talent”</w:t>
      </w:r>
      <w:r w:rsidR="00405045">
        <w:rPr>
          <w:rFonts w:ascii="Times New Roman" w:hAnsi="Times New Roman" w:cs="Times New Roman"/>
          <w:color w:val="000000"/>
          <w:sz w:val="24"/>
          <w:szCs w:val="24"/>
        </w:rPr>
        <w:t xml:space="preserve"> osobiście -</w:t>
      </w:r>
      <w:r w:rsidR="00950753">
        <w:rPr>
          <w:rFonts w:ascii="Times New Roman" w:hAnsi="Times New Roman" w:cs="Times New Roman"/>
          <w:color w:val="000000"/>
          <w:sz w:val="24"/>
          <w:szCs w:val="24"/>
        </w:rPr>
        <w:t xml:space="preserve"> ul. Parkowa 6</w:t>
      </w:r>
      <w:r w:rsidR="00405045">
        <w:rPr>
          <w:rFonts w:ascii="Times New Roman" w:hAnsi="Times New Roman" w:cs="Times New Roman"/>
          <w:color w:val="000000"/>
          <w:sz w:val="24"/>
          <w:szCs w:val="24"/>
        </w:rPr>
        <w:t xml:space="preserve"> – Staszów </w:t>
      </w:r>
      <w:r w:rsidR="00950753">
        <w:rPr>
          <w:rFonts w:ascii="Times New Roman" w:hAnsi="Times New Roman" w:cs="Times New Roman"/>
          <w:color w:val="000000"/>
          <w:sz w:val="24"/>
          <w:szCs w:val="24"/>
        </w:rPr>
        <w:t xml:space="preserve"> lub e-mailem na adres: </w:t>
      </w:r>
      <w:hyperlink r:id="rId8" w:history="1">
        <w:r w:rsidR="00950753" w:rsidRPr="00DD76C6">
          <w:rPr>
            <w:rStyle w:val="Hipercze"/>
            <w:rFonts w:ascii="Times New Roman" w:hAnsi="Times New Roman" w:cs="Times New Roman"/>
            <w:sz w:val="24"/>
            <w:szCs w:val="24"/>
          </w:rPr>
          <w:t>biuro@sittalent.pl</w:t>
        </w:r>
      </w:hyperlink>
      <w:r w:rsidR="004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045" w:rsidRPr="00405045">
        <w:rPr>
          <w:rFonts w:ascii="Times New Roman" w:hAnsi="Times New Roman" w:cs="Times New Roman"/>
          <w:b/>
          <w:color w:val="000000"/>
          <w:sz w:val="24"/>
          <w:szCs w:val="24"/>
        </w:rPr>
        <w:t>do dnia 31 lipca 2020 r.</w:t>
      </w: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Default="00FC7981" w:rsidP="00D32C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981" w:rsidRPr="005A45E5" w:rsidRDefault="00FC7981" w:rsidP="00FC7981">
      <w:pPr>
        <w:jc w:val="center"/>
        <w:rPr>
          <w:rFonts w:ascii="Times New Roman" w:hAnsi="Times New Roman" w:cs="Times New Roman"/>
          <w:b/>
        </w:rPr>
      </w:pPr>
    </w:p>
    <w:p w:rsidR="00FC7981" w:rsidRPr="005A45E5" w:rsidRDefault="00FC7981" w:rsidP="00FC7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194A19C" wp14:editId="1E08B9E9">
            <wp:simplePos x="0" y="0"/>
            <wp:positionH relativeFrom="column">
              <wp:posOffset>259080</wp:posOffset>
            </wp:positionH>
            <wp:positionV relativeFrom="paragraph">
              <wp:posOffset>226695</wp:posOffset>
            </wp:positionV>
            <wp:extent cx="1255395" cy="835025"/>
            <wp:effectExtent l="0" t="0" r="1905" b="3175"/>
            <wp:wrapSquare wrapText="bothSides"/>
            <wp:docPr id="10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BD0C290" wp14:editId="42C4FAA9">
            <wp:simplePos x="0" y="0"/>
            <wp:positionH relativeFrom="column">
              <wp:posOffset>3807460</wp:posOffset>
            </wp:positionH>
            <wp:positionV relativeFrom="paragraph">
              <wp:posOffset>222885</wp:posOffset>
            </wp:positionV>
            <wp:extent cx="78486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0971" y="21316"/>
                <wp:lineTo x="20971" y="0"/>
                <wp:lineTo x="0" y="0"/>
              </wp:wrapPolygon>
            </wp:wrapTight>
            <wp:docPr id="12" name="Obraz 2" descr="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9D0F20D" wp14:editId="7FE2893A">
            <wp:simplePos x="0" y="0"/>
            <wp:positionH relativeFrom="column">
              <wp:posOffset>4810125</wp:posOffset>
            </wp:positionH>
            <wp:positionV relativeFrom="paragraph">
              <wp:posOffset>104775</wp:posOffset>
            </wp:positionV>
            <wp:extent cx="1461135" cy="961390"/>
            <wp:effectExtent l="0" t="0" r="5715" b="0"/>
            <wp:wrapTight wrapText="bothSides">
              <wp:wrapPolygon edited="0">
                <wp:start x="0" y="0"/>
                <wp:lineTo x="0" y="20972"/>
                <wp:lineTo x="21403" y="20972"/>
                <wp:lineTo x="21403" y="0"/>
                <wp:lineTo x="0" y="0"/>
              </wp:wrapPolygon>
            </wp:wrapTight>
            <wp:docPr id="11" name="Obraz 1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30B7723A" wp14:editId="08A5F42A">
            <wp:simplePos x="0" y="0"/>
            <wp:positionH relativeFrom="column">
              <wp:posOffset>407670</wp:posOffset>
            </wp:positionH>
            <wp:positionV relativeFrom="paragraph">
              <wp:posOffset>195580</wp:posOffset>
            </wp:positionV>
            <wp:extent cx="1090295" cy="961390"/>
            <wp:effectExtent l="0" t="0" r="0" b="0"/>
            <wp:wrapNone/>
            <wp:docPr id="13" name="Obraz 1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LG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981" w:rsidRPr="005A45E5" w:rsidRDefault="00FC7981" w:rsidP="00FC798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7981" w:rsidRPr="005A45E5" w:rsidRDefault="00FC7981" w:rsidP="00FC7981">
      <w:pPr>
        <w:tabs>
          <w:tab w:val="left" w:pos="43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</w:p>
    <w:p w:rsidR="00FC7981" w:rsidRDefault="00FC7981" w:rsidP="00FC798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7981" w:rsidRPr="005A45E5" w:rsidRDefault="00FC7981" w:rsidP="00FC7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5A45E5">
        <w:rPr>
          <w:rFonts w:ascii="Times New Roman" w:hAnsi="Times New Roman" w:cs="Times New Roman"/>
          <w:i/>
          <w:sz w:val="20"/>
          <w:szCs w:val="20"/>
        </w:rPr>
        <w:t>„Europejski Fundusz Rolny na rzecz Rozwoju Obszarów Wiejskich: Europa inwestująca w obszary wiejskie</w:t>
      </w:r>
      <w:r w:rsidRPr="005A45E5">
        <w:rPr>
          <w:rFonts w:ascii="Times New Roman" w:hAnsi="Times New Roman" w:cs="Times New Roman"/>
          <w:sz w:val="20"/>
          <w:szCs w:val="20"/>
        </w:rPr>
        <w:t>”</w:t>
      </w:r>
    </w:p>
    <w:p w:rsidR="00FC7981" w:rsidRPr="005A45E5" w:rsidRDefault="00FC7981" w:rsidP="00FC7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5A45E5">
        <w:rPr>
          <w:rFonts w:ascii="Times New Roman" w:hAnsi="Times New Roman" w:cs="Times New Roman"/>
          <w:sz w:val="20"/>
          <w:szCs w:val="20"/>
        </w:rPr>
        <w:t>Instytucja zarządzająca PROW 2014-2020 – Minister Rolnictwa i Rozwoju Wsi</w:t>
      </w:r>
    </w:p>
    <w:p w:rsidR="00FC7981" w:rsidRPr="005A45E5" w:rsidRDefault="00FC7981" w:rsidP="00FC7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5A45E5">
        <w:rPr>
          <w:rFonts w:ascii="Times New Roman" w:hAnsi="Times New Roman" w:cs="Times New Roman"/>
          <w:sz w:val="20"/>
          <w:szCs w:val="20"/>
        </w:rPr>
        <w:t xml:space="preserve">Wydarzenie współfinansowane jest ze środków Unii Europejskiej w ramach działania „ Wsparcie dla rozwoju lokalnego w ramach inicjatywy LEADER” Programu Rozwoju Obszarów Wiejskich na lata 2014-2020 </w:t>
      </w:r>
    </w:p>
    <w:p w:rsidR="00FC7981" w:rsidRPr="001F0BA3" w:rsidRDefault="00FC7981" w:rsidP="00FC79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F0BA3">
        <w:rPr>
          <w:rFonts w:ascii="Times New Roman" w:hAnsi="Times New Roman" w:cs="Times New Roman"/>
          <w:sz w:val="20"/>
          <w:szCs w:val="20"/>
        </w:rPr>
        <w:t>Operacja  pt. „MOJA PASJA.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A3">
        <w:rPr>
          <w:rFonts w:ascii="Times New Roman" w:hAnsi="Times New Roman" w:cs="Times New Roman"/>
          <w:sz w:val="20"/>
          <w:szCs w:val="20"/>
        </w:rPr>
        <w:t>Realizacja działań wspierających pasję mieszkańców regionu poprzez organizację warsztatów, spotkań, konkursów z wykorzystaniem dziedzictwa lokalnego LGD „Białe Ługi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C7981" w:rsidRPr="00FC7981" w:rsidRDefault="00FC7981" w:rsidP="00FC7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1F0BA3">
        <w:rPr>
          <w:rFonts w:ascii="Times New Roman" w:hAnsi="Times New Roman" w:cs="Times New Roman"/>
          <w:sz w:val="20"/>
          <w:szCs w:val="20"/>
        </w:rPr>
        <w:t xml:space="preserve"> realizowana w ramach Projektu Grantowego </w:t>
      </w:r>
      <w:r w:rsidRPr="001F0BA3">
        <w:rPr>
          <w:rFonts w:ascii="Times New Roman" w:hAnsi="Times New Roman" w:cs="Times New Roman"/>
          <w:bCs/>
          <w:sz w:val="20"/>
          <w:szCs w:val="20"/>
        </w:rPr>
        <w:t>„Działania promujące pasje mieszkańców”</w:t>
      </w:r>
      <w:r w:rsidR="00F97514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FC7981" w:rsidRPr="00FC7981" w:rsidSect="00BE5008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25" w:rsidRDefault="00A57925" w:rsidP="00C32AF5">
      <w:pPr>
        <w:spacing w:after="0" w:line="240" w:lineRule="auto"/>
      </w:pPr>
      <w:r>
        <w:separator/>
      </w:r>
    </w:p>
  </w:endnote>
  <w:endnote w:type="continuationSeparator" w:id="0">
    <w:p w:rsidR="00A57925" w:rsidRDefault="00A57925" w:rsidP="00C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25" w:rsidRDefault="00A57925" w:rsidP="00C32AF5">
      <w:pPr>
        <w:spacing w:after="0" w:line="240" w:lineRule="auto"/>
      </w:pPr>
      <w:r>
        <w:separator/>
      </w:r>
    </w:p>
  </w:footnote>
  <w:footnote w:type="continuationSeparator" w:id="0">
    <w:p w:rsidR="00A57925" w:rsidRDefault="00A57925" w:rsidP="00C3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86EB6"/>
    <w:multiLevelType w:val="hybridMultilevel"/>
    <w:tmpl w:val="0DD04450"/>
    <w:lvl w:ilvl="0" w:tplc="DFF6A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9437EA1"/>
    <w:multiLevelType w:val="hybridMultilevel"/>
    <w:tmpl w:val="E0E8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A0"/>
    <w:rsid w:val="00071A5D"/>
    <w:rsid w:val="000F50FB"/>
    <w:rsid w:val="002F069A"/>
    <w:rsid w:val="003A3B66"/>
    <w:rsid w:val="003F1117"/>
    <w:rsid w:val="003F7EA0"/>
    <w:rsid w:val="00405045"/>
    <w:rsid w:val="00486DD1"/>
    <w:rsid w:val="004E14B3"/>
    <w:rsid w:val="00582D1A"/>
    <w:rsid w:val="00587D0C"/>
    <w:rsid w:val="00695166"/>
    <w:rsid w:val="007079A3"/>
    <w:rsid w:val="007455F9"/>
    <w:rsid w:val="007F296D"/>
    <w:rsid w:val="008E3F0F"/>
    <w:rsid w:val="00950753"/>
    <w:rsid w:val="00A57925"/>
    <w:rsid w:val="00BB7887"/>
    <w:rsid w:val="00BE5008"/>
    <w:rsid w:val="00BF24F4"/>
    <w:rsid w:val="00C32AF5"/>
    <w:rsid w:val="00D32CF5"/>
    <w:rsid w:val="00EA62D1"/>
    <w:rsid w:val="00F97514"/>
    <w:rsid w:val="00FC7981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16BA-6B8B-4863-90C5-A943383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1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7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ittale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6DF2-A305-4EEB-AEAF-1DD0191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Zosia P</cp:lastModifiedBy>
  <cp:revision>2</cp:revision>
  <cp:lastPrinted>2020-07-06T10:10:00Z</cp:lastPrinted>
  <dcterms:created xsi:type="dcterms:W3CDTF">2020-07-15T12:27:00Z</dcterms:created>
  <dcterms:modified xsi:type="dcterms:W3CDTF">2020-07-15T12:27:00Z</dcterms:modified>
</cp:coreProperties>
</file>